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9913" w:type="dxa"/>
        <w:tblInd w:w="-591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52"/>
        <w:gridCol w:w="1463"/>
        <w:gridCol w:w="1675"/>
        <w:gridCol w:w="712"/>
        <w:gridCol w:w="1075"/>
        <w:gridCol w:w="1888"/>
        <w:gridCol w:w="1848"/>
      </w:tblGrid>
      <w:tr w14:paraId="74EFD5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0" w:hRule="atLeast"/>
        </w:trPr>
        <w:tc>
          <w:tcPr>
            <w:tcW w:w="991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216B09">
            <w:pPr>
              <w:widowControl/>
              <w:jc w:val="center"/>
              <w:rPr>
                <w:rFonts w:cs="宋体" w:asciiTheme="majorEastAsia" w:hAnsiTheme="majorEastAsia" w:eastAsiaTheme="majorEastAsia"/>
                <w:b/>
                <w:color w:val="000000"/>
                <w:kern w:val="0"/>
                <w:sz w:val="48"/>
                <w:szCs w:val="48"/>
              </w:rPr>
            </w:pPr>
            <w:r>
              <w:rPr>
                <w:rFonts w:hint="eastAsia" w:cs="宋体" w:asciiTheme="majorEastAsia" w:hAnsiTheme="majorEastAsia" w:eastAsiaTheme="majorEastAsia"/>
                <w:b/>
                <w:color w:val="000000"/>
                <w:kern w:val="0"/>
                <w:sz w:val="48"/>
                <w:szCs w:val="48"/>
              </w:rPr>
              <w:t>辽宁大学调账申请单</w:t>
            </w:r>
          </w:p>
        </w:tc>
      </w:tr>
      <w:tr w14:paraId="290604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991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3DCA47A">
            <w:pPr>
              <w:widowControl/>
              <w:jc w:val="both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 xml:space="preserve">经办人：                     联系电话：              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 xml:space="preserve">  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 xml:space="preserve">             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年    月    日</w:t>
            </w:r>
          </w:p>
        </w:tc>
      </w:tr>
      <w:tr w14:paraId="3387C1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252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092DC2">
            <w:pPr>
              <w:widowControl/>
              <w:jc w:val="center"/>
              <w:rPr>
                <w:rFonts w:hint="eastAsia" w:ascii="仿宋_GB2312" w:hAnsi="仿宋" w:eastAsia="仿宋_GB2312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" w:eastAsia="仿宋_GB2312" w:cs="宋体"/>
                <w:color w:val="000000"/>
                <w:kern w:val="0"/>
                <w:sz w:val="32"/>
                <w:szCs w:val="32"/>
              </w:rPr>
              <w:t>原</w:t>
            </w:r>
          </w:p>
          <w:p w14:paraId="7B7472AE">
            <w:pPr>
              <w:widowControl/>
              <w:jc w:val="center"/>
              <w:rPr>
                <w:rFonts w:hint="eastAsia" w:ascii="仿宋_GB2312" w:hAnsi="仿宋" w:eastAsia="仿宋_GB2312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" w:eastAsia="仿宋_GB2312" w:cs="宋体"/>
                <w:color w:val="000000"/>
                <w:kern w:val="0"/>
                <w:sz w:val="32"/>
                <w:szCs w:val="32"/>
              </w:rPr>
              <w:t>账</w:t>
            </w:r>
          </w:p>
          <w:p w14:paraId="1E709AFF">
            <w:pPr>
              <w:widowControl/>
              <w:jc w:val="center"/>
              <w:rPr>
                <w:rFonts w:hint="eastAsia" w:ascii="仿宋_GB2312" w:hAnsi="仿宋" w:eastAsia="仿宋_GB2312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" w:eastAsia="仿宋_GB2312" w:cs="宋体"/>
                <w:color w:val="000000"/>
                <w:kern w:val="0"/>
                <w:sz w:val="32"/>
                <w:szCs w:val="32"/>
              </w:rPr>
              <w:t>务</w:t>
            </w:r>
          </w:p>
          <w:p w14:paraId="30EB3DF8">
            <w:pPr>
              <w:widowControl/>
              <w:jc w:val="center"/>
              <w:rPr>
                <w:rFonts w:hint="eastAsia" w:ascii="仿宋_GB2312" w:hAnsi="仿宋" w:eastAsia="仿宋_GB2312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" w:eastAsia="仿宋_GB2312" w:cs="宋体"/>
                <w:color w:val="000000"/>
                <w:kern w:val="0"/>
                <w:sz w:val="32"/>
                <w:szCs w:val="32"/>
              </w:rPr>
              <w:t>信</w:t>
            </w:r>
          </w:p>
          <w:p w14:paraId="354CD411">
            <w:pPr>
              <w:widowControl/>
              <w:jc w:val="center"/>
              <w:rPr>
                <w:rFonts w:ascii="仿宋_GB2312" w:hAnsi="仿宋" w:eastAsia="仿宋_GB2312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" w:eastAsia="仿宋_GB2312" w:cs="宋体"/>
                <w:color w:val="000000"/>
                <w:kern w:val="0"/>
                <w:sz w:val="32"/>
                <w:szCs w:val="32"/>
              </w:rPr>
              <w:t>息</w:t>
            </w:r>
          </w:p>
        </w:tc>
        <w:tc>
          <w:tcPr>
            <w:tcW w:w="385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90B2E7">
            <w:pPr>
              <w:widowControl/>
              <w:jc w:val="left"/>
              <w:rPr>
                <w:rFonts w:hint="default" w:ascii="仿宋_GB2312" w:hAnsi="仿宋" w:eastAsia="仿宋_GB2312" w:cs="宋体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" w:eastAsia="仿宋_GB2312" w:cs="宋体"/>
                <w:color w:val="000000"/>
                <w:kern w:val="0"/>
                <w:sz w:val="32"/>
                <w:szCs w:val="32"/>
              </w:rPr>
              <w:t>凭证日期：</w:t>
            </w:r>
            <w:r>
              <w:rPr>
                <w:rFonts w:hint="eastAsia" w:ascii="仿宋_GB2312" w:hAnsi="仿宋" w:eastAsia="仿宋_GB2312" w:cs="宋体"/>
                <w:color w:val="000000"/>
                <w:kern w:val="0"/>
                <w:sz w:val="32"/>
                <w:szCs w:val="32"/>
                <w:lang w:val="en-US" w:eastAsia="zh-CN"/>
              </w:rPr>
              <w:t xml:space="preserve">              </w:t>
            </w:r>
          </w:p>
        </w:tc>
        <w:tc>
          <w:tcPr>
            <w:tcW w:w="4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DA8732">
            <w:pPr>
              <w:widowControl/>
              <w:jc w:val="left"/>
              <w:rPr>
                <w:rFonts w:hint="eastAsia" w:ascii="仿宋_GB2312" w:hAnsi="仿宋" w:eastAsia="仿宋_GB2312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" w:eastAsia="仿宋_GB2312" w:cs="宋体"/>
                <w:color w:val="000000"/>
                <w:kern w:val="0"/>
                <w:sz w:val="32"/>
                <w:szCs w:val="32"/>
              </w:rPr>
              <w:t>凭证编号：</w:t>
            </w:r>
          </w:p>
        </w:tc>
      </w:tr>
      <w:tr w14:paraId="7A7DAC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25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61639F">
            <w:pPr>
              <w:widowControl/>
              <w:jc w:val="left"/>
              <w:rPr>
                <w:rFonts w:ascii="仿宋_GB2312" w:hAnsi="仿宋" w:eastAsia="仿宋_GB2312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385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9AADCF">
            <w:pPr>
              <w:widowControl/>
              <w:jc w:val="left"/>
              <w:rPr>
                <w:rFonts w:hint="default" w:ascii="仿宋_GB2312" w:hAnsi="仿宋" w:eastAsia="仿宋_GB2312" w:cs="宋体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" w:eastAsia="仿宋_GB2312" w:cs="宋体"/>
                <w:color w:val="000000"/>
                <w:kern w:val="0"/>
                <w:sz w:val="32"/>
                <w:szCs w:val="32"/>
                <w:lang w:val="en-US" w:eastAsia="zh-CN"/>
              </w:rPr>
              <w:t xml:space="preserve">部门编号：              </w:t>
            </w:r>
          </w:p>
        </w:tc>
        <w:tc>
          <w:tcPr>
            <w:tcW w:w="4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20DA3F">
            <w:pPr>
              <w:widowControl/>
              <w:jc w:val="left"/>
              <w:rPr>
                <w:rFonts w:hint="eastAsia" w:ascii="仿宋_GB2312" w:hAnsi="仿宋" w:eastAsia="仿宋_GB2312" w:cs="宋体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" w:eastAsia="仿宋_GB2312" w:cs="宋体"/>
                <w:color w:val="000000"/>
                <w:kern w:val="0"/>
                <w:sz w:val="32"/>
                <w:szCs w:val="32"/>
                <w:lang w:val="en-US" w:eastAsia="zh-CN"/>
              </w:rPr>
              <w:t>部门名称：</w:t>
            </w:r>
          </w:p>
        </w:tc>
      </w:tr>
      <w:tr w14:paraId="02A123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25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16DDF1">
            <w:pPr>
              <w:widowControl/>
              <w:jc w:val="left"/>
              <w:rPr>
                <w:rFonts w:ascii="仿宋_GB2312" w:hAnsi="仿宋" w:eastAsia="仿宋_GB2312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8661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51507D">
            <w:pPr>
              <w:widowControl/>
              <w:jc w:val="left"/>
              <w:rPr>
                <w:rFonts w:ascii="仿宋_GB2312" w:hAnsi="仿宋" w:eastAsia="仿宋_GB2312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" w:eastAsia="仿宋_GB2312" w:cs="宋体"/>
                <w:color w:val="000000"/>
                <w:kern w:val="0"/>
                <w:sz w:val="32"/>
                <w:szCs w:val="32"/>
              </w:rPr>
              <w:t>项目编号：</w:t>
            </w:r>
            <w:r>
              <w:rPr>
                <w:rFonts w:hint="eastAsia" w:ascii="仿宋_GB2312" w:hAnsi="仿宋" w:eastAsia="仿宋_GB2312" w:cs="宋体"/>
                <w:color w:val="000000"/>
                <w:kern w:val="0"/>
                <w:sz w:val="32"/>
                <w:szCs w:val="32"/>
                <w:lang w:val="en-US" w:eastAsia="zh-CN"/>
              </w:rPr>
              <w:t xml:space="preserve">              </w:t>
            </w:r>
          </w:p>
        </w:tc>
      </w:tr>
      <w:tr w14:paraId="6D003F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25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E189CB">
            <w:pPr>
              <w:widowControl/>
              <w:jc w:val="left"/>
              <w:rPr>
                <w:rFonts w:ascii="仿宋_GB2312" w:hAnsi="仿宋" w:eastAsia="仿宋_GB2312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8661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36EE97">
            <w:pPr>
              <w:widowControl/>
              <w:jc w:val="left"/>
              <w:rPr>
                <w:rFonts w:hint="eastAsia" w:ascii="仿宋_GB2312" w:hAnsi="仿宋" w:eastAsia="仿宋_GB2312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" w:eastAsia="仿宋_GB2312" w:cs="宋体"/>
                <w:color w:val="000000"/>
                <w:kern w:val="0"/>
                <w:sz w:val="32"/>
                <w:szCs w:val="32"/>
              </w:rPr>
              <w:t>项目名称：</w:t>
            </w:r>
          </w:p>
        </w:tc>
      </w:tr>
      <w:tr w14:paraId="1558C8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25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5157D7">
            <w:pPr>
              <w:widowControl/>
              <w:jc w:val="left"/>
              <w:rPr>
                <w:rFonts w:ascii="仿宋_GB2312" w:hAnsi="仿宋" w:eastAsia="仿宋_GB2312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8661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762366">
            <w:pPr>
              <w:widowControl/>
              <w:jc w:val="left"/>
              <w:rPr>
                <w:rFonts w:ascii="仿宋_GB2312" w:hAnsi="仿宋" w:eastAsia="仿宋_GB2312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" w:eastAsia="仿宋_GB2312" w:cs="宋体"/>
                <w:color w:val="000000"/>
                <w:kern w:val="0"/>
                <w:sz w:val="32"/>
                <w:szCs w:val="32"/>
              </w:rPr>
              <w:t>摘要：</w:t>
            </w:r>
          </w:p>
        </w:tc>
      </w:tr>
      <w:tr w14:paraId="3DF136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25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77562D">
            <w:pPr>
              <w:widowControl/>
              <w:jc w:val="left"/>
              <w:rPr>
                <w:rFonts w:ascii="仿宋_GB2312" w:hAnsi="仿宋" w:eastAsia="仿宋_GB2312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8661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12D8D4">
            <w:pPr>
              <w:widowControl/>
              <w:jc w:val="left"/>
              <w:rPr>
                <w:rFonts w:ascii="仿宋_GB2312" w:hAnsi="仿宋" w:eastAsia="仿宋_GB2312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" w:eastAsia="仿宋_GB2312" w:cs="宋体"/>
                <w:color w:val="000000"/>
                <w:kern w:val="0"/>
                <w:sz w:val="32"/>
                <w:szCs w:val="32"/>
              </w:rPr>
              <w:t>经济科目：</w:t>
            </w:r>
          </w:p>
        </w:tc>
      </w:tr>
      <w:tr w14:paraId="153E4F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25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6B5DD3">
            <w:pPr>
              <w:widowControl/>
              <w:jc w:val="left"/>
              <w:rPr>
                <w:rFonts w:ascii="仿宋_GB2312" w:hAnsi="仿宋" w:eastAsia="仿宋_GB2312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8661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E4A567">
            <w:pPr>
              <w:widowControl/>
              <w:jc w:val="left"/>
              <w:rPr>
                <w:rFonts w:ascii="仿宋_GB2312" w:hAnsi="仿宋" w:eastAsia="仿宋_GB2312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" w:eastAsia="仿宋_GB2312" w:cs="宋体"/>
                <w:color w:val="000000"/>
                <w:kern w:val="0"/>
                <w:sz w:val="32"/>
                <w:szCs w:val="32"/>
              </w:rPr>
              <w:t>金额：</w:t>
            </w:r>
          </w:p>
        </w:tc>
      </w:tr>
      <w:tr w14:paraId="0AE9B6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252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4839DE">
            <w:pPr>
              <w:widowControl/>
              <w:jc w:val="center"/>
              <w:rPr>
                <w:rFonts w:hint="eastAsia" w:ascii="仿宋_GB2312" w:hAnsi="仿宋" w:eastAsia="仿宋_GB2312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" w:eastAsia="仿宋_GB2312" w:cs="宋体"/>
                <w:color w:val="000000"/>
                <w:kern w:val="0"/>
                <w:sz w:val="32"/>
                <w:szCs w:val="32"/>
              </w:rPr>
              <w:t>预</w:t>
            </w:r>
          </w:p>
          <w:p w14:paraId="5C9A9882">
            <w:pPr>
              <w:widowControl/>
              <w:jc w:val="center"/>
              <w:rPr>
                <w:rFonts w:hint="eastAsia" w:ascii="仿宋_GB2312" w:hAnsi="仿宋" w:eastAsia="仿宋_GB2312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" w:eastAsia="仿宋_GB2312" w:cs="宋体"/>
                <w:color w:val="000000"/>
                <w:kern w:val="0"/>
                <w:sz w:val="32"/>
                <w:szCs w:val="32"/>
              </w:rPr>
              <w:t>调</w:t>
            </w:r>
          </w:p>
          <w:p w14:paraId="2F417526">
            <w:pPr>
              <w:widowControl/>
              <w:jc w:val="center"/>
              <w:rPr>
                <w:rFonts w:hint="eastAsia" w:ascii="仿宋_GB2312" w:hAnsi="仿宋" w:eastAsia="仿宋_GB2312" w:cs="宋体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" w:eastAsia="仿宋_GB2312" w:cs="宋体"/>
                <w:color w:val="000000"/>
                <w:kern w:val="0"/>
                <w:sz w:val="32"/>
                <w:szCs w:val="32"/>
                <w:lang w:val="en-US" w:eastAsia="zh-CN"/>
              </w:rPr>
              <w:t>账</w:t>
            </w:r>
          </w:p>
          <w:p w14:paraId="18704235">
            <w:pPr>
              <w:widowControl/>
              <w:jc w:val="center"/>
              <w:rPr>
                <w:rFonts w:hint="eastAsia" w:ascii="仿宋_GB2312" w:hAnsi="仿宋" w:eastAsia="仿宋_GB2312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" w:eastAsia="仿宋_GB2312" w:cs="宋体"/>
                <w:color w:val="000000"/>
                <w:kern w:val="0"/>
                <w:sz w:val="32"/>
                <w:szCs w:val="32"/>
              </w:rPr>
              <w:t>信</w:t>
            </w:r>
          </w:p>
          <w:p w14:paraId="09A85AAF">
            <w:pPr>
              <w:widowControl/>
              <w:jc w:val="center"/>
              <w:rPr>
                <w:rFonts w:ascii="仿宋_GB2312" w:hAnsi="仿宋" w:eastAsia="仿宋_GB2312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" w:eastAsia="仿宋_GB2312" w:cs="宋体"/>
                <w:color w:val="000000"/>
                <w:kern w:val="0"/>
                <w:sz w:val="32"/>
                <w:szCs w:val="32"/>
              </w:rPr>
              <w:t>息</w:t>
            </w:r>
          </w:p>
        </w:tc>
        <w:tc>
          <w:tcPr>
            <w:tcW w:w="385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40A755">
            <w:pPr>
              <w:widowControl/>
              <w:jc w:val="left"/>
              <w:rPr>
                <w:rFonts w:hint="eastAsia" w:ascii="仿宋_GB2312" w:hAnsi="仿宋" w:eastAsia="仿宋_GB2312" w:cs="宋体"/>
                <w:color w:val="000000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" w:eastAsia="仿宋_GB2312" w:cs="宋体"/>
                <w:color w:val="000000"/>
                <w:kern w:val="0"/>
                <w:sz w:val="32"/>
                <w:szCs w:val="32"/>
                <w:lang w:val="en-US" w:eastAsia="zh-CN"/>
              </w:rPr>
              <w:t xml:space="preserve">部门编号：              </w:t>
            </w:r>
          </w:p>
        </w:tc>
        <w:tc>
          <w:tcPr>
            <w:tcW w:w="4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0DEE35">
            <w:pPr>
              <w:widowControl/>
              <w:jc w:val="left"/>
              <w:rPr>
                <w:rFonts w:hint="eastAsia" w:ascii="仿宋_GB2312" w:hAnsi="仿宋" w:eastAsia="仿宋_GB2312" w:cs="宋体"/>
                <w:color w:val="000000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" w:eastAsia="仿宋_GB2312" w:cs="宋体"/>
                <w:color w:val="000000"/>
                <w:kern w:val="0"/>
                <w:sz w:val="32"/>
                <w:szCs w:val="32"/>
                <w:lang w:val="en-US" w:eastAsia="zh-CN"/>
              </w:rPr>
              <w:t>部门名称：</w:t>
            </w:r>
          </w:p>
        </w:tc>
      </w:tr>
      <w:tr w14:paraId="54732A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9" w:hRule="atLeast"/>
        </w:trPr>
        <w:tc>
          <w:tcPr>
            <w:tcW w:w="1252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097982">
            <w:pPr>
              <w:widowControl/>
              <w:jc w:val="center"/>
              <w:rPr>
                <w:rFonts w:ascii="仿宋_GB2312" w:hAnsi="仿宋" w:eastAsia="仿宋_GB2312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8661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AB0183">
            <w:pPr>
              <w:widowControl/>
              <w:jc w:val="left"/>
              <w:rPr>
                <w:rFonts w:ascii="仿宋_GB2312" w:hAnsi="仿宋" w:eastAsia="仿宋_GB2312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" w:eastAsia="仿宋_GB2312" w:cs="宋体"/>
                <w:color w:val="000000"/>
                <w:kern w:val="0"/>
                <w:sz w:val="32"/>
                <w:szCs w:val="32"/>
              </w:rPr>
              <w:t>预调整项目编号：</w:t>
            </w:r>
          </w:p>
        </w:tc>
      </w:tr>
      <w:tr w14:paraId="1A064C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5" w:hRule="atLeast"/>
        </w:trPr>
        <w:tc>
          <w:tcPr>
            <w:tcW w:w="125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E527616">
            <w:pPr>
              <w:widowControl/>
              <w:jc w:val="left"/>
              <w:rPr>
                <w:rFonts w:ascii="仿宋_GB2312" w:hAnsi="仿宋" w:eastAsia="仿宋_GB2312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8661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14A917">
            <w:pPr>
              <w:widowControl/>
              <w:jc w:val="left"/>
              <w:rPr>
                <w:rFonts w:ascii="仿宋_GB2312" w:hAnsi="仿宋" w:eastAsia="仿宋_GB2312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" w:eastAsia="仿宋_GB2312" w:cs="宋体"/>
                <w:color w:val="000000"/>
                <w:kern w:val="0"/>
                <w:sz w:val="32"/>
                <w:szCs w:val="32"/>
              </w:rPr>
              <w:t>预调整项目名称：</w:t>
            </w:r>
          </w:p>
        </w:tc>
      </w:tr>
      <w:tr w14:paraId="5966F2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4" w:hRule="atLeast"/>
        </w:trPr>
        <w:tc>
          <w:tcPr>
            <w:tcW w:w="1252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466424BE">
            <w:pPr>
              <w:widowControl/>
              <w:jc w:val="left"/>
              <w:rPr>
                <w:rFonts w:ascii="仿宋_GB2312" w:hAnsi="仿宋" w:eastAsia="仿宋_GB2312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8661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9CC3F4">
            <w:pPr>
              <w:widowControl/>
              <w:jc w:val="left"/>
              <w:rPr>
                <w:rFonts w:hint="eastAsia" w:ascii="仿宋_GB2312" w:hAnsi="仿宋" w:eastAsia="仿宋_GB2312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" w:eastAsia="仿宋_GB2312" w:cs="宋体"/>
                <w:color w:val="000000"/>
                <w:kern w:val="0"/>
                <w:sz w:val="32"/>
                <w:szCs w:val="32"/>
              </w:rPr>
              <w:t>预调整经济科目：</w:t>
            </w:r>
          </w:p>
        </w:tc>
      </w:tr>
      <w:tr w14:paraId="77E9A6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4" w:hRule="atLeast"/>
        </w:trPr>
        <w:tc>
          <w:tcPr>
            <w:tcW w:w="1252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3EBC8652">
            <w:pPr>
              <w:widowControl/>
              <w:jc w:val="left"/>
              <w:rPr>
                <w:rFonts w:ascii="仿宋_GB2312" w:hAnsi="仿宋" w:eastAsia="仿宋_GB2312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8661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1E64D3">
            <w:pPr>
              <w:widowControl/>
              <w:jc w:val="left"/>
              <w:rPr>
                <w:rFonts w:hint="eastAsia" w:ascii="仿宋_GB2312" w:hAnsi="仿宋" w:eastAsia="仿宋_GB2312" w:cs="宋体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" w:eastAsia="仿宋_GB2312" w:cs="宋体"/>
                <w:color w:val="000000"/>
                <w:kern w:val="0"/>
                <w:sz w:val="32"/>
                <w:szCs w:val="32"/>
                <w:lang w:val="en-US" w:eastAsia="zh-CN"/>
              </w:rPr>
              <w:t>预调整金额</w:t>
            </w:r>
            <w:bookmarkStart w:id="0" w:name="_GoBack"/>
            <w:bookmarkEnd w:id="0"/>
            <w:r>
              <w:rPr>
                <w:rFonts w:hint="eastAsia" w:ascii="仿宋_GB2312" w:hAnsi="仿宋" w:eastAsia="仿宋_GB2312" w:cs="宋体"/>
                <w:color w:val="000000"/>
                <w:kern w:val="0"/>
                <w:sz w:val="32"/>
                <w:szCs w:val="32"/>
                <w:lang w:val="en-US" w:eastAsia="zh-CN"/>
              </w:rPr>
              <w:t>：</w:t>
            </w:r>
          </w:p>
        </w:tc>
      </w:tr>
      <w:tr w14:paraId="6D953F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8" w:hRule="atLeast"/>
        </w:trPr>
        <w:tc>
          <w:tcPr>
            <w:tcW w:w="12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3D76A2">
            <w:pPr>
              <w:widowControl/>
              <w:jc w:val="center"/>
              <w:rPr>
                <w:rFonts w:hint="eastAsia" w:ascii="仿宋_GB2312" w:hAnsi="仿宋" w:eastAsia="仿宋_GB2312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" w:eastAsia="仿宋_GB2312" w:cs="宋体"/>
                <w:color w:val="000000"/>
                <w:kern w:val="0"/>
                <w:sz w:val="32"/>
                <w:szCs w:val="32"/>
              </w:rPr>
              <w:t>调账</w:t>
            </w:r>
          </w:p>
          <w:p w14:paraId="089C2F87">
            <w:pPr>
              <w:widowControl/>
              <w:jc w:val="center"/>
              <w:rPr>
                <w:rFonts w:ascii="仿宋_GB2312" w:hAnsi="仿宋" w:eastAsia="仿宋_GB2312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" w:eastAsia="仿宋_GB2312" w:cs="宋体"/>
                <w:color w:val="000000"/>
                <w:kern w:val="0"/>
                <w:sz w:val="32"/>
                <w:szCs w:val="32"/>
              </w:rPr>
              <w:t>事由</w:t>
            </w:r>
          </w:p>
        </w:tc>
        <w:tc>
          <w:tcPr>
            <w:tcW w:w="8661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312189">
            <w:pPr>
              <w:widowControl/>
              <w:jc w:val="center"/>
              <w:rPr>
                <w:rFonts w:ascii="仿宋_GB2312" w:hAnsi="仿宋" w:eastAsia="仿宋_GB2312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" w:eastAsia="仿宋_GB2312" w:cs="宋体"/>
                <w:color w:val="000000"/>
                <w:kern w:val="0"/>
                <w:sz w:val="32"/>
                <w:szCs w:val="32"/>
              </w:rPr>
              <w:t>　</w:t>
            </w:r>
          </w:p>
        </w:tc>
      </w:tr>
      <w:tr w14:paraId="480322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5" w:hRule="atLeast"/>
        </w:trPr>
        <w:tc>
          <w:tcPr>
            <w:tcW w:w="12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993F21">
            <w:pPr>
              <w:widowControl/>
              <w:jc w:val="center"/>
              <w:rPr>
                <w:rFonts w:ascii="仿宋_GB2312" w:hAnsi="仿宋" w:eastAsia="仿宋_GB2312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" w:eastAsia="仿宋_GB2312" w:cs="宋体"/>
                <w:color w:val="000000"/>
                <w:kern w:val="0"/>
                <w:sz w:val="30"/>
                <w:szCs w:val="30"/>
              </w:rPr>
              <w:t>经手人签字</w:t>
            </w:r>
          </w:p>
        </w:tc>
        <w:tc>
          <w:tcPr>
            <w:tcW w:w="14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9250A4">
            <w:pPr>
              <w:widowControl/>
              <w:jc w:val="center"/>
              <w:rPr>
                <w:rFonts w:hint="eastAsia" w:ascii="仿宋_GB2312" w:hAnsi="仿宋" w:eastAsia="仿宋_GB2312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293CDC">
            <w:pPr>
              <w:widowControl/>
              <w:jc w:val="center"/>
              <w:rPr>
                <w:rFonts w:ascii="仿宋_GB2312" w:hAnsi="仿宋" w:eastAsia="仿宋_GB2312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" w:eastAsia="仿宋_GB2312" w:cs="宋体"/>
                <w:color w:val="000000"/>
                <w:kern w:val="0"/>
                <w:sz w:val="32"/>
                <w:szCs w:val="32"/>
              </w:rPr>
              <w:t>原经费审批印鉴</w:t>
            </w:r>
          </w:p>
        </w:tc>
        <w:tc>
          <w:tcPr>
            <w:tcW w:w="178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20E939">
            <w:pPr>
              <w:widowControl/>
              <w:jc w:val="center"/>
              <w:rPr>
                <w:rFonts w:hint="eastAsia" w:ascii="仿宋_GB2312" w:hAnsi="仿宋" w:eastAsia="仿宋_GB2312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E8A3F7">
            <w:pPr>
              <w:widowControl/>
              <w:jc w:val="center"/>
              <w:rPr>
                <w:rFonts w:ascii="仿宋_GB2312" w:hAnsi="仿宋" w:eastAsia="仿宋_GB2312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" w:eastAsia="仿宋_GB2312" w:cs="宋体"/>
                <w:color w:val="000000"/>
                <w:kern w:val="0"/>
                <w:sz w:val="32"/>
                <w:szCs w:val="32"/>
              </w:rPr>
              <w:t>预调整经费审批印鉴</w:t>
            </w:r>
          </w:p>
        </w:tc>
        <w:tc>
          <w:tcPr>
            <w:tcW w:w="1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25D6047">
            <w:pPr>
              <w:widowControl/>
              <w:jc w:val="center"/>
              <w:rPr>
                <w:rFonts w:hint="eastAsia" w:ascii="仿宋_GB2312" w:hAnsi="仿宋" w:eastAsia="仿宋_GB2312" w:cs="宋体"/>
                <w:color w:val="000000"/>
                <w:kern w:val="0"/>
                <w:sz w:val="32"/>
                <w:szCs w:val="32"/>
              </w:rPr>
            </w:pPr>
          </w:p>
        </w:tc>
      </w:tr>
    </w:tbl>
    <w:p w14:paraId="7B76C95B">
      <w:pPr>
        <w:spacing w:line="240" w:lineRule="atLeast"/>
        <w:ind w:right="839"/>
        <w:rPr>
          <w:rFonts w:ascii="等线 Light" w:hAnsi="等线 Light" w:eastAsia="等线 Light"/>
          <w:szCs w:val="21"/>
        </w:rPr>
      </w:pPr>
    </w:p>
    <w:p w14:paraId="6904C00C">
      <w:pPr>
        <w:spacing w:line="240" w:lineRule="atLeast"/>
        <w:ind w:right="839"/>
        <w:jc w:val="center"/>
        <w:rPr>
          <w:rFonts w:hint="eastAsia" w:ascii="等线 Light" w:hAnsi="等线 Light" w:eastAsia="等线 Light"/>
          <w:szCs w:val="21"/>
        </w:rPr>
      </w:pPr>
      <w:r>
        <w:rPr>
          <w:rFonts w:hint="eastAsia" w:ascii="等线 Light" w:hAnsi="等线 Light" w:eastAsia="等线 Light"/>
          <w:szCs w:val="21"/>
        </w:rPr>
        <w:t xml:space="preserve">  虚线以下内容由财务处人员填写</w:t>
      </w:r>
    </w:p>
    <w:p w14:paraId="1A211DB6">
      <w:pPr>
        <w:rPr>
          <w:rFonts w:ascii="仿宋_GB2312" w:hAnsi="华文中宋" w:eastAsia="仿宋_GB2312"/>
          <w:szCs w:val="21"/>
        </w:rPr>
      </w:pP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-348615</wp:posOffset>
                </wp:positionH>
                <wp:positionV relativeFrom="paragraph">
                  <wp:posOffset>103505</wp:posOffset>
                </wp:positionV>
                <wp:extent cx="6162675" cy="9525"/>
                <wp:effectExtent l="0" t="6350" r="9525" b="12700"/>
                <wp:wrapNone/>
                <wp:docPr id="3" name="AutoShap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162675" cy="9525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dash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5" o:spid="_x0000_s1026" o:spt="32" type="#_x0000_t32" style="position:absolute;left:0pt;flip:y;margin-left:-27.45pt;margin-top:8.15pt;height:0.75pt;width:485.25pt;z-index:251659264;mso-width-relative:page;mso-height-relative:page;" filled="f" stroked="t" coordsize="21600,21600" o:gfxdata="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BWZNPX2gAAAAkBAAAPAAAAAAAAAAEAIAAAACIAAABkcnMvZG93bnJldi54bWxQSwECFAAU&#10;AAAACACHTuJA9SL1/O8BAADmAwAADgAAAAAAAAABACAAAAApAQAAZHJzL2Uyb0RvYy54bWxQSwUG&#10;AAAAAAYABgBZAQAAigUAAAAA&#10;">
                <v:fill on="f" focussize="0,0"/>
                <v:stroke weight="1pt" color="#000000" joinstyle="round" dashstyle="dash"/>
                <v:imagedata o:title=""/>
                <o:lock v:ext="edit" aspectratio="f"/>
              </v:shape>
            </w:pict>
          </mc:Fallback>
        </mc:AlternateContent>
      </w:r>
    </w:p>
    <w:p w14:paraId="7FE15E3F">
      <w:pPr>
        <w:rPr>
          <w:b/>
          <w:bCs/>
        </w:rPr>
      </w:pPr>
      <w:r>
        <w:rPr>
          <w:rFonts w:hint="eastAsia"/>
          <w:b/>
          <w:bCs/>
          <w:szCs w:val="21"/>
        </w:rPr>
        <w:t>会</w:t>
      </w:r>
      <w:r>
        <w:rPr>
          <w:b/>
          <w:bCs/>
          <w:szCs w:val="21"/>
        </w:rPr>
        <w:t xml:space="preserve"> </w:t>
      </w:r>
      <w:r>
        <w:rPr>
          <w:rFonts w:hint="eastAsia"/>
          <w:b/>
          <w:bCs/>
          <w:szCs w:val="21"/>
        </w:rPr>
        <w:t xml:space="preserve">计：   </w:t>
      </w:r>
      <w:r>
        <w:rPr>
          <w:rFonts w:hint="eastAsia"/>
          <w:b/>
          <w:bCs/>
        </w:rPr>
        <w:t xml:space="preserve">  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  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 复 核：</w:t>
      </w:r>
      <w:r>
        <w:rPr>
          <w:b/>
          <w:bCs/>
        </w:rPr>
        <w:t xml:space="preserve">       </w:t>
      </w:r>
      <w:r>
        <w:rPr>
          <w:rFonts w:hint="eastAsia"/>
          <w:b/>
          <w:bCs/>
        </w:rPr>
        <w:t xml:space="preserve">   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   副处长审批： </w:t>
      </w:r>
      <w:r>
        <w:rPr>
          <w:b/>
          <w:bCs/>
        </w:rPr>
        <w:t xml:space="preserve">     </w:t>
      </w:r>
      <w:r>
        <w:rPr>
          <w:rFonts w:hint="eastAsia"/>
          <w:b/>
          <w:bCs/>
        </w:rPr>
        <w:t xml:space="preserve">  </w:t>
      </w:r>
      <w:r>
        <w:rPr>
          <w:b/>
          <w:bCs/>
        </w:rPr>
        <w:t xml:space="preserve">  </w:t>
      </w:r>
      <w:r>
        <w:rPr>
          <w:rFonts w:hint="eastAsia"/>
          <w:b/>
          <w:bCs/>
        </w:rPr>
        <w:t xml:space="preserve">    </w:t>
      </w:r>
      <w:r>
        <w:rPr>
          <w:b/>
          <w:bCs/>
        </w:rPr>
        <w:t xml:space="preserve">  </w:t>
      </w:r>
      <w:r>
        <w:rPr>
          <w:rFonts w:hint="eastAsia"/>
          <w:b/>
          <w:bCs/>
        </w:rPr>
        <w:t xml:space="preserve"> 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>处长审批：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726D"/>
    <w:rsid w:val="000A6C61"/>
    <w:rsid w:val="000B1B81"/>
    <w:rsid w:val="00393388"/>
    <w:rsid w:val="00455FE6"/>
    <w:rsid w:val="00457E95"/>
    <w:rsid w:val="004B4908"/>
    <w:rsid w:val="00637914"/>
    <w:rsid w:val="0071726D"/>
    <w:rsid w:val="007B772B"/>
    <w:rsid w:val="007F39D4"/>
    <w:rsid w:val="009736C2"/>
    <w:rsid w:val="00A366BD"/>
    <w:rsid w:val="00A85FA6"/>
    <w:rsid w:val="00AA47AE"/>
    <w:rsid w:val="00C47FB7"/>
    <w:rsid w:val="00CE6FF8"/>
    <w:rsid w:val="00E7466E"/>
    <w:rsid w:val="00F92CA2"/>
    <w:rsid w:val="029E32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137</Words>
  <Characters>137</Characters>
  <Lines>1</Lines>
  <Paragraphs>1</Paragraphs>
  <TotalTime>18</TotalTime>
  <ScaleCrop>false</ScaleCrop>
  <LinksUpToDate>false</LinksUpToDate>
  <CharactersWithSpaces>197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2022-09-13T05:54:00Z</dcterms:created>
  <dc:creator>Windows 用户</dc:creator>
  <cp:lastModifiedBy>五月</cp:lastModifiedBy>
  <cp:lastPrinted>2022-07-12T01:41:00Z</cp:lastPrinted>
  <dcterms:modified xsi:type="dcterms:W3CDTF">2026-10-23T03:06:30Z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eyJoZGlkIjoiNTc0NTllNmNiZDY3MTdiYzc3ZGYxY2NhNzFlYjQzMTUiLCJ1c2VySWQiOiIzMjc5MzUxNzUifQ==</vt:lpwstr>
  </property>
  <property fmtid="{D5CDD505-2E9C-101B-9397-08002B2CF9AE}" pid="3" name="KSOProductBuildVer">
    <vt:lpwstr>2052-12.1.0.28505</vt:lpwstr>
  </property>
  <property fmtid="{D5CDD505-2E9C-101B-9397-08002B2CF9AE}" pid="4" name="ICV">
    <vt:lpwstr>FBF9C3FA3308452FAE9882D9AAE2A9E7_13</vt:lpwstr>
  </property>
</Properties>
</file>