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1" w:line="222" w:lineRule="auto"/>
        <w:ind w:left="27"/>
        <w:jc w:val="center"/>
        <w:textAlignment w:val="baseline"/>
        <w:outlineLvl w:val="0"/>
        <w:rPr>
          <w:rFonts w:hint="eastAsia" w:ascii="华文中宋" w:hAnsi="华文中宋" w:eastAsia="华文中宋" w:cs="华文中宋"/>
          <w:b w:val="0"/>
          <w:bCs w:val="0"/>
          <w:snapToGrid w:val="0"/>
          <w:color w:val="auto"/>
          <w:spacing w:val="-1"/>
          <w:kern w:val="0"/>
          <w:sz w:val="44"/>
          <w:szCs w:val="44"/>
          <w:lang w:val="en-US" w:eastAsia="zh-CN" w:bidi="ar-SA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napToGrid w:val="0"/>
          <w:color w:val="auto"/>
          <w:spacing w:val="-1"/>
          <w:kern w:val="0"/>
          <w:sz w:val="44"/>
          <w:szCs w:val="44"/>
          <w:lang w:val="en-US" w:eastAsia="zh-CN" w:bidi="ar-SA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财务用印申请操作指南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"http://122.9.111.35:8020/GXCWYTH/"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http://122.9.111.35:8020/GXCWYTH/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在互联网上打开辽宁大学校内预算管理系统页码，通过“通用管理”模块用户名是经办人工号或姓名，初始密码：Admin@123 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4785" cy="276098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 登录系统后选择事项办理模块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823845"/>
            <wp:effectExtent l="0" t="0" r="1016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 选择财务用印进入模块后，点击右上角点击增加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823845"/>
            <wp:effectExtent l="0" t="0" r="1016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 选择相对应的印章以及业务类型，以及填写需要的份数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注：若选择为项目结项审计类，需填写项目编号以及财务部门号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823845"/>
            <wp:effectExtent l="0" t="0" r="1016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5.填写完成之后，可以在页面进行提交，查看，修改，以及查看办理记录的操作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注：若需要电子版返回，财务确认后，点击查看即可查看财务返回已盖章附件，可以进行下载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823845"/>
            <wp:effectExtent l="0" t="0" r="1016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823845"/>
            <wp:effectExtent l="0" t="0" r="1016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6.单据审核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（1）审核人登录账号后进入财务用印模块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823845"/>
            <wp:effectExtent l="0" t="0" r="1016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2）进入财务用印审批模块进行审核即可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823845"/>
            <wp:effectExtent l="0" t="0" r="1016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审核流程查看，查看已经提交的单据，点击办理记录即可查看到相关的办理流程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inline distT="0" distB="0" distL="114300" distR="114300">
            <wp:extent cx="5266690" cy="2823845"/>
            <wp:effectExtent l="0" t="0" r="1016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TdhY2M3MjIxNzhmNDBjMDhiZTc1Mzc4MWZlMDUifQ=="/>
  </w:docVars>
  <w:rsids>
    <w:rsidRoot w:val="686606D7"/>
    <w:rsid w:val="00874367"/>
    <w:rsid w:val="6866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文山州文山市党政机关单位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2024-02-28T01:27:00Z</dcterms:created>
  <dc:creator>。</dc:creator>
  <cp:lastModifiedBy>刘诗迪</cp:lastModifiedBy>
  <dcterms:modified xsi:type="dcterms:W3CDTF">2024-03-25T08:09:24Z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F5573D2CD92740CDA1BF8D53080B2AB4_11</vt:lpwstr>
  </property>
</Properties>
</file>